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071D" w:rsidRPr="00AB071D" w:rsidRDefault="00AB071D" w:rsidP="00AB071D">
      <w:pPr>
        <w:spacing w:before="100" w:beforeAutospacing="1" w:after="100" w:afterAutospacing="1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AB071D">
        <w:rPr>
          <w:rFonts w:ascii="Arial" w:eastAsia="Calibri" w:hAnsi="Arial" w:cs="Arial"/>
          <w:b/>
          <w:bCs/>
          <w:sz w:val="28"/>
          <w:szCs w:val="28"/>
        </w:rPr>
        <w:t>Adams Township Planning Commission Meeting  &amp; Yearly Organization Meeti</w:t>
      </w:r>
      <w:bookmarkStart w:id="0" w:name="_GoBack"/>
      <w:bookmarkEnd w:id="0"/>
      <w:r w:rsidRPr="00AB071D">
        <w:rPr>
          <w:rFonts w:ascii="Arial" w:eastAsia="Calibri" w:hAnsi="Arial" w:cs="Arial"/>
          <w:b/>
          <w:bCs/>
          <w:sz w:val="28"/>
          <w:szCs w:val="28"/>
        </w:rPr>
        <w:t>ng</w:t>
      </w:r>
    </w:p>
    <w:p w:rsidR="00AB071D" w:rsidRPr="00AB071D" w:rsidRDefault="00AB071D" w:rsidP="00AB071D">
      <w:pPr>
        <w:spacing w:before="100" w:beforeAutospacing="1" w:after="100" w:afterAutospacing="1" w:line="240" w:lineRule="auto"/>
        <w:ind w:left="2880" w:hanging="2880"/>
        <w:jc w:val="center"/>
        <w:rPr>
          <w:rFonts w:ascii="Arial" w:eastAsia="Calibri" w:hAnsi="Arial" w:cs="Arial"/>
          <w:b/>
          <w:bCs/>
          <w:sz w:val="26"/>
          <w:szCs w:val="26"/>
          <w:u w:val="single"/>
        </w:rPr>
      </w:pPr>
      <w:r w:rsidRPr="00AB071D">
        <w:rPr>
          <w:rFonts w:ascii="Arial" w:eastAsia="Calibri" w:hAnsi="Arial" w:cs="Arial"/>
          <w:b/>
          <w:bCs/>
          <w:sz w:val="26"/>
          <w:szCs w:val="26"/>
          <w:u w:val="single"/>
        </w:rPr>
        <w:t>January 5,2022-</w:t>
      </w:r>
    </w:p>
    <w:p w:rsidR="00AB071D" w:rsidRPr="00AB071D" w:rsidRDefault="00AB071D" w:rsidP="00AB071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AB071D">
        <w:rPr>
          <w:rFonts w:ascii="Arial" w:eastAsia="Calibri" w:hAnsi="Arial" w:cs="Arial"/>
          <w:b/>
          <w:bCs/>
          <w:sz w:val="20"/>
          <w:szCs w:val="20"/>
          <w:u w:val="single"/>
        </w:rPr>
        <w:t>Call to Order</w:t>
      </w:r>
    </w:p>
    <w:p w:rsidR="00AB071D" w:rsidRPr="00AB071D" w:rsidRDefault="00AB071D" w:rsidP="00AB071D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AB071D">
        <w:rPr>
          <w:rFonts w:ascii="Arial" w:eastAsia="Calibri" w:hAnsi="Arial" w:cs="Arial"/>
          <w:sz w:val="20"/>
          <w:szCs w:val="20"/>
        </w:rPr>
        <w:t>Meeting to be called to order at 7:30 pm.  The following Planning Commission Board Members were present for tonight’s meeting:</w:t>
      </w:r>
    </w:p>
    <w:p w:rsidR="00AB071D" w:rsidRPr="00AB071D" w:rsidRDefault="00AB071D" w:rsidP="00AB071D">
      <w:pPr>
        <w:numPr>
          <w:ilvl w:val="2"/>
          <w:numId w:val="1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AB071D">
        <w:rPr>
          <w:rFonts w:ascii="Arial" w:eastAsia="Calibri" w:hAnsi="Arial" w:cs="Arial"/>
          <w:sz w:val="20"/>
          <w:szCs w:val="20"/>
        </w:rPr>
        <w:t>Ron Young (RJ) – Chairman</w:t>
      </w:r>
    </w:p>
    <w:p w:rsidR="00AB071D" w:rsidRPr="00AB071D" w:rsidRDefault="00AB071D" w:rsidP="00AB071D">
      <w:pPr>
        <w:numPr>
          <w:ilvl w:val="2"/>
          <w:numId w:val="1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AB071D">
        <w:rPr>
          <w:rFonts w:ascii="Arial" w:eastAsia="Calibri" w:hAnsi="Arial" w:cs="Arial"/>
          <w:sz w:val="20"/>
          <w:szCs w:val="20"/>
        </w:rPr>
        <w:t>Rich Webb - Vice Chairman</w:t>
      </w:r>
    </w:p>
    <w:p w:rsidR="00AB071D" w:rsidRPr="00AB071D" w:rsidRDefault="00AB071D" w:rsidP="00AB071D">
      <w:pPr>
        <w:numPr>
          <w:ilvl w:val="2"/>
          <w:numId w:val="1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AB071D">
        <w:rPr>
          <w:rFonts w:ascii="Arial" w:eastAsia="Calibri" w:hAnsi="Arial" w:cs="Arial"/>
          <w:sz w:val="20"/>
          <w:szCs w:val="20"/>
        </w:rPr>
        <w:t>Ed Pentrack</w:t>
      </w:r>
    </w:p>
    <w:p w:rsidR="00AB071D" w:rsidRPr="00AB071D" w:rsidRDefault="00AB071D" w:rsidP="00AB071D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AB071D">
        <w:rPr>
          <w:rFonts w:ascii="Arial" w:eastAsia="Calibri" w:hAnsi="Arial" w:cs="Arial"/>
          <w:sz w:val="20"/>
          <w:szCs w:val="20"/>
        </w:rPr>
        <w:t xml:space="preserve">Percy </w:t>
      </w:r>
      <w:proofErr w:type="spellStart"/>
      <w:r w:rsidRPr="00AB071D">
        <w:rPr>
          <w:rFonts w:ascii="Arial" w:eastAsia="Calibri" w:hAnsi="Arial" w:cs="Arial"/>
          <w:sz w:val="20"/>
          <w:szCs w:val="20"/>
        </w:rPr>
        <w:t>Helsel</w:t>
      </w:r>
      <w:proofErr w:type="spellEnd"/>
    </w:p>
    <w:p w:rsidR="00AB071D" w:rsidRPr="00AB071D" w:rsidRDefault="00AB071D" w:rsidP="00AB071D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AB071D">
        <w:rPr>
          <w:rFonts w:ascii="Arial" w:eastAsia="Calibri" w:hAnsi="Arial" w:cs="Arial"/>
          <w:sz w:val="20"/>
          <w:szCs w:val="20"/>
        </w:rPr>
        <w:t>Randy Cortese</w:t>
      </w:r>
    </w:p>
    <w:p w:rsidR="00AB071D" w:rsidRPr="00AB071D" w:rsidRDefault="00AB071D" w:rsidP="00AB071D">
      <w:pPr>
        <w:numPr>
          <w:ilvl w:val="1"/>
          <w:numId w:val="1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AB071D">
        <w:rPr>
          <w:rFonts w:ascii="Arial" w:eastAsia="Calibri" w:hAnsi="Arial" w:cs="Arial"/>
          <w:sz w:val="20"/>
          <w:szCs w:val="20"/>
        </w:rPr>
        <w:t>No one here to represent CCBCEA d/b/a Laurel Municipal Inspection Agency</w:t>
      </w:r>
    </w:p>
    <w:p w:rsidR="00AB071D" w:rsidRPr="00AB071D" w:rsidRDefault="00AB071D" w:rsidP="00AB071D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AB071D">
        <w:rPr>
          <w:rFonts w:ascii="Arial" w:eastAsia="Calibri" w:hAnsi="Arial" w:cs="Arial"/>
          <w:sz w:val="20"/>
          <w:szCs w:val="20"/>
        </w:rPr>
        <w:t>The following people are to be listed as attendees to the meeting:</w:t>
      </w:r>
    </w:p>
    <w:p w:rsidR="00AB071D" w:rsidRPr="00AB071D" w:rsidRDefault="00AB071D" w:rsidP="00AB071D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AB071D">
        <w:rPr>
          <w:rFonts w:ascii="Arial" w:eastAsia="Calibri" w:hAnsi="Arial" w:cs="Arial"/>
          <w:sz w:val="20"/>
          <w:szCs w:val="20"/>
        </w:rPr>
        <w:t>Rick Layman</w:t>
      </w:r>
    </w:p>
    <w:p w:rsidR="00AB071D" w:rsidRPr="00AB071D" w:rsidRDefault="00AB071D" w:rsidP="00AB071D">
      <w:pPr>
        <w:spacing w:before="100" w:beforeAutospacing="1" w:after="100" w:afterAutospacing="1" w:line="240" w:lineRule="auto"/>
        <w:ind w:left="2160"/>
        <w:contextualSpacing/>
        <w:rPr>
          <w:rFonts w:ascii="Arial" w:eastAsia="Calibri" w:hAnsi="Arial" w:cs="Arial"/>
          <w:sz w:val="20"/>
          <w:szCs w:val="20"/>
        </w:rPr>
      </w:pPr>
    </w:p>
    <w:p w:rsidR="00AB071D" w:rsidRPr="00AB071D" w:rsidRDefault="00AB071D" w:rsidP="00AB071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AB071D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Previous Meeting Minutes </w:t>
      </w:r>
    </w:p>
    <w:p w:rsidR="00AB071D" w:rsidRPr="00AB071D" w:rsidRDefault="00AB071D" w:rsidP="00AB071D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AB071D">
        <w:rPr>
          <w:rFonts w:ascii="Arial" w:eastAsia="Calibri" w:hAnsi="Arial" w:cs="Arial"/>
          <w:sz w:val="20"/>
          <w:szCs w:val="20"/>
        </w:rPr>
        <w:t>The December 1</w:t>
      </w:r>
      <w:r w:rsidRPr="00AB071D">
        <w:rPr>
          <w:rFonts w:ascii="Arial" w:eastAsia="Calibri" w:hAnsi="Arial" w:cs="Arial"/>
          <w:sz w:val="20"/>
          <w:szCs w:val="20"/>
          <w:vertAlign w:val="superscript"/>
        </w:rPr>
        <w:t>st</w:t>
      </w:r>
      <w:r w:rsidRPr="00AB071D">
        <w:rPr>
          <w:rFonts w:ascii="Arial" w:eastAsia="Calibri" w:hAnsi="Arial" w:cs="Arial"/>
          <w:sz w:val="20"/>
          <w:szCs w:val="20"/>
        </w:rPr>
        <w:t>, 2021 meeting minutes were presented for us to read and review. Rich 1</w:t>
      </w:r>
      <w:r w:rsidRPr="00AB071D">
        <w:rPr>
          <w:rFonts w:ascii="Arial" w:eastAsia="Calibri" w:hAnsi="Arial" w:cs="Arial"/>
          <w:sz w:val="20"/>
          <w:szCs w:val="20"/>
          <w:vertAlign w:val="superscript"/>
        </w:rPr>
        <w:t>st</w:t>
      </w:r>
      <w:r w:rsidRPr="00AB071D">
        <w:rPr>
          <w:rFonts w:ascii="Arial" w:eastAsia="Calibri" w:hAnsi="Arial" w:cs="Arial"/>
          <w:sz w:val="20"/>
          <w:szCs w:val="20"/>
        </w:rPr>
        <w:t xml:space="preserve"> made the motion to approve the meeting minutes, Percy 2</w:t>
      </w:r>
      <w:r w:rsidRPr="00AB071D">
        <w:rPr>
          <w:rFonts w:ascii="Arial" w:eastAsia="Calibri" w:hAnsi="Arial" w:cs="Arial"/>
          <w:sz w:val="20"/>
          <w:szCs w:val="20"/>
          <w:vertAlign w:val="superscript"/>
        </w:rPr>
        <w:t>nd</w:t>
      </w:r>
      <w:r w:rsidRPr="00AB071D">
        <w:rPr>
          <w:rFonts w:ascii="Arial" w:eastAsia="Calibri" w:hAnsi="Arial" w:cs="Arial"/>
          <w:sz w:val="20"/>
          <w:szCs w:val="20"/>
        </w:rPr>
        <w:t xml:space="preserve">,all were in favor and the motion passed. </w:t>
      </w:r>
    </w:p>
    <w:p w:rsidR="00AB071D" w:rsidRPr="00AB071D" w:rsidRDefault="00AB071D" w:rsidP="00AB071D">
      <w:pPr>
        <w:spacing w:after="200" w:line="276" w:lineRule="auto"/>
        <w:ind w:left="1440"/>
        <w:contextualSpacing/>
        <w:rPr>
          <w:rFonts w:ascii="Arial" w:eastAsia="Calibri" w:hAnsi="Arial" w:cs="Arial"/>
          <w:sz w:val="20"/>
          <w:szCs w:val="20"/>
        </w:rPr>
      </w:pPr>
    </w:p>
    <w:p w:rsidR="00AB071D" w:rsidRPr="00AB071D" w:rsidRDefault="00AB071D" w:rsidP="00AB071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AB071D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Correspondence </w:t>
      </w:r>
    </w:p>
    <w:p w:rsidR="00AB071D" w:rsidRPr="00AB071D" w:rsidRDefault="00AB071D" w:rsidP="00AB071D">
      <w:pPr>
        <w:spacing w:after="200" w:line="276" w:lineRule="auto"/>
        <w:ind w:left="1440"/>
        <w:contextualSpacing/>
        <w:rPr>
          <w:rFonts w:ascii="Arial" w:eastAsia="Calibri" w:hAnsi="Arial" w:cs="Arial"/>
          <w:bCs/>
          <w:sz w:val="20"/>
          <w:szCs w:val="20"/>
        </w:rPr>
      </w:pPr>
    </w:p>
    <w:p w:rsidR="00AB071D" w:rsidRPr="00AB071D" w:rsidRDefault="00AB071D" w:rsidP="00AB071D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AB071D">
        <w:rPr>
          <w:rFonts w:ascii="Arial" w:eastAsia="Calibri" w:hAnsi="Arial" w:cs="Arial"/>
          <w:sz w:val="20"/>
          <w:szCs w:val="20"/>
        </w:rPr>
        <w:t>Adams Township Planning Commission  Meeting Agenda -January 5th, 2022</w:t>
      </w:r>
    </w:p>
    <w:p w:rsidR="00AB071D" w:rsidRPr="00AB071D" w:rsidRDefault="00AB071D" w:rsidP="00AB071D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AB071D">
        <w:rPr>
          <w:rFonts w:ascii="Arial" w:eastAsia="Calibri" w:hAnsi="Arial" w:cs="Arial"/>
          <w:sz w:val="20"/>
          <w:szCs w:val="20"/>
        </w:rPr>
        <w:t>Adams Township Planning Commission Meeting Minutes-December 1st, 2022</w:t>
      </w:r>
    </w:p>
    <w:p w:rsidR="00AB071D" w:rsidRPr="00AB071D" w:rsidRDefault="00AB071D" w:rsidP="00AB071D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bCs/>
          <w:sz w:val="20"/>
          <w:szCs w:val="20"/>
        </w:rPr>
      </w:pPr>
      <w:r w:rsidRPr="00AB071D">
        <w:rPr>
          <w:rFonts w:ascii="Arial" w:eastAsia="Calibri" w:hAnsi="Arial" w:cs="Arial"/>
          <w:sz w:val="20"/>
          <w:szCs w:val="20"/>
        </w:rPr>
        <w:t>Adams Township Supervisors Meeting minutes</w:t>
      </w:r>
      <w:r w:rsidRPr="00AB071D">
        <w:rPr>
          <w:rFonts w:ascii="Arial" w:eastAsia="Calibri" w:hAnsi="Arial" w:cs="Arial"/>
          <w:sz w:val="20"/>
          <w:szCs w:val="20"/>
        </w:rPr>
        <w:tab/>
        <w:t>-December 6</w:t>
      </w:r>
      <w:r w:rsidRPr="00AB071D">
        <w:rPr>
          <w:rFonts w:ascii="Arial" w:eastAsia="Calibri" w:hAnsi="Arial" w:cs="Arial"/>
          <w:sz w:val="20"/>
          <w:szCs w:val="20"/>
          <w:vertAlign w:val="superscript"/>
        </w:rPr>
        <w:t>th</w:t>
      </w:r>
      <w:r w:rsidRPr="00AB071D">
        <w:rPr>
          <w:rFonts w:ascii="Arial" w:eastAsia="Calibri" w:hAnsi="Arial" w:cs="Arial"/>
          <w:sz w:val="20"/>
          <w:szCs w:val="20"/>
        </w:rPr>
        <w:t xml:space="preserve"> and 20</w:t>
      </w:r>
      <w:r w:rsidRPr="00AB071D">
        <w:rPr>
          <w:rFonts w:ascii="Arial" w:eastAsia="Calibri" w:hAnsi="Arial" w:cs="Arial"/>
          <w:sz w:val="20"/>
          <w:szCs w:val="20"/>
          <w:vertAlign w:val="superscript"/>
        </w:rPr>
        <w:t>th</w:t>
      </w:r>
      <w:r w:rsidRPr="00AB071D">
        <w:rPr>
          <w:rFonts w:ascii="Arial" w:eastAsia="Calibri" w:hAnsi="Arial" w:cs="Arial"/>
          <w:sz w:val="20"/>
          <w:szCs w:val="20"/>
        </w:rPr>
        <w:t xml:space="preserve"> 2021,January 3,2022</w:t>
      </w:r>
    </w:p>
    <w:p w:rsidR="00AB071D" w:rsidRPr="00AB071D" w:rsidRDefault="00AB071D" w:rsidP="00AB071D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bCs/>
          <w:sz w:val="20"/>
          <w:szCs w:val="20"/>
        </w:rPr>
      </w:pPr>
      <w:r w:rsidRPr="00AB071D">
        <w:rPr>
          <w:rFonts w:ascii="Arial" w:eastAsia="Calibri" w:hAnsi="Arial" w:cs="Arial"/>
          <w:sz w:val="20"/>
          <w:szCs w:val="20"/>
        </w:rPr>
        <w:t>PSATS Township News Magazine-December 2021</w:t>
      </w:r>
    </w:p>
    <w:p w:rsidR="00AB071D" w:rsidRPr="00AB071D" w:rsidRDefault="00AB071D" w:rsidP="00AB071D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bCs/>
          <w:sz w:val="20"/>
          <w:szCs w:val="20"/>
        </w:rPr>
      </w:pPr>
      <w:r w:rsidRPr="00AB071D">
        <w:rPr>
          <w:rFonts w:ascii="Arial" w:eastAsia="Calibri" w:hAnsi="Arial" w:cs="Arial"/>
          <w:sz w:val="20"/>
          <w:szCs w:val="20"/>
        </w:rPr>
        <w:t>December 2021 Zoning Officer’s Report from CCBCEA d/b/a Laurel Municipal Inspection Agency</w:t>
      </w:r>
    </w:p>
    <w:p w:rsidR="00AB071D" w:rsidRPr="00AB071D" w:rsidRDefault="00AB071D" w:rsidP="00AB071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AB071D">
        <w:rPr>
          <w:rFonts w:ascii="Arial" w:eastAsia="Calibri" w:hAnsi="Arial" w:cs="Arial"/>
          <w:b/>
          <w:bCs/>
          <w:sz w:val="20"/>
          <w:szCs w:val="20"/>
          <w:u w:val="single"/>
        </w:rPr>
        <w:t>Visitors and Public Input</w:t>
      </w:r>
    </w:p>
    <w:p w:rsidR="00AB071D" w:rsidRPr="00AB071D" w:rsidRDefault="00AB071D" w:rsidP="00AB071D">
      <w:pPr>
        <w:spacing w:after="200" w:line="276" w:lineRule="auto"/>
        <w:ind w:left="1440"/>
        <w:contextualSpacing/>
        <w:rPr>
          <w:rFonts w:ascii="Arial" w:eastAsia="Calibri" w:hAnsi="Arial" w:cs="Arial"/>
          <w:bCs/>
          <w:sz w:val="20"/>
          <w:szCs w:val="20"/>
        </w:rPr>
      </w:pPr>
    </w:p>
    <w:p w:rsidR="00AB071D" w:rsidRPr="00AB071D" w:rsidRDefault="00AB071D" w:rsidP="00AB071D">
      <w:pPr>
        <w:numPr>
          <w:ilvl w:val="1"/>
          <w:numId w:val="1"/>
        </w:numPr>
        <w:spacing w:after="200" w:line="276" w:lineRule="auto"/>
        <w:contextualSpacing/>
        <w:rPr>
          <w:rFonts w:ascii="Arial" w:eastAsia="Calibri" w:hAnsi="Arial" w:cs="Arial"/>
          <w:bCs/>
          <w:sz w:val="20"/>
          <w:szCs w:val="20"/>
        </w:rPr>
      </w:pPr>
      <w:r w:rsidRPr="00AB071D">
        <w:rPr>
          <w:rFonts w:ascii="Arial" w:eastAsia="Calibri" w:hAnsi="Arial" w:cs="Arial"/>
          <w:bCs/>
          <w:sz w:val="20"/>
          <w:szCs w:val="20"/>
        </w:rPr>
        <w:t>None</w:t>
      </w:r>
    </w:p>
    <w:p w:rsidR="00AB071D" w:rsidRPr="00AB071D" w:rsidRDefault="00AB071D" w:rsidP="00AB071D">
      <w:pPr>
        <w:spacing w:after="200" w:line="276" w:lineRule="auto"/>
        <w:ind w:left="1440"/>
        <w:contextualSpacing/>
        <w:rPr>
          <w:rFonts w:ascii="Arial" w:eastAsia="Calibri" w:hAnsi="Arial" w:cs="Arial"/>
          <w:bCs/>
          <w:sz w:val="20"/>
          <w:szCs w:val="20"/>
        </w:rPr>
      </w:pPr>
    </w:p>
    <w:p w:rsidR="00AB071D" w:rsidRPr="00AB071D" w:rsidRDefault="00AB071D" w:rsidP="00AB071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AB071D">
        <w:rPr>
          <w:rFonts w:ascii="Arial" w:eastAsia="Calibri" w:hAnsi="Arial" w:cs="Arial"/>
          <w:b/>
          <w:bCs/>
          <w:sz w:val="20"/>
          <w:szCs w:val="20"/>
          <w:u w:val="single"/>
        </w:rPr>
        <w:t>Old Business &amp; New Business</w:t>
      </w:r>
    </w:p>
    <w:p w:rsidR="00AB071D" w:rsidRPr="00AB071D" w:rsidRDefault="00AB071D" w:rsidP="00AB071D">
      <w:pPr>
        <w:spacing w:before="100" w:beforeAutospacing="1" w:after="100" w:afterAutospacing="1" w:line="240" w:lineRule="auto"/>
        <w:ind w:left="1440"/>
        <w:contextualSpacing/>
        <w:rPr>
          <w:rFonts w:ascii="Arial" w:eastAsia="Calibri" w:hAnsi="Arial" w:cs="Arial"/>
          <w:sz w:val="20"/>
          <w:szCs w:val="20"/>
        </w:rPr>
      </w:pPr>
    </w:p>
    <w:p w:rsidR="00AB071D" w:rsidRPr="00AB071D" w:rsidRDefault="00AB071D" w:rsidP="00AB071D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AB071D">
        <w:rPr>
          <w:rFonts w:ascii="Arial" w:eastAsia="Calibri" w:hAnsi="Arial" w:cs="Arial"/>
          <w:sz w:val="20"/>
          <w:szCs w:val="20"/>
        </w:rPr>
        <w:t>Old Business</w:t>
      </w:r>
    </w:p>
    <w:p w:rsidR="00AB071D" w:rsidRPr="00AB071D" w:rsidRDefault="00AB071D" w:rsidP="00AB071D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AB071D">
        <w:rPr>
          <w:rFonts w:ascii="Arial" w:eastAsia="Calibri" w:hAnsi="Arial" w:cs="Arial"/>
          <w:sz w:val="20"/>
          <w:szCs w:val="20"/>
        </w:rPr>
        <w:t>None</w:t>
      </w:r>
    </w:p>
    <w:p w:rsidR="00AB071D" w:rsidRPr="00AB071D" w:rsidRDefault="00AB071D" w:rsidP="00AB071D">
      <w:pPr>
        <w:spacing w:before="100" w:beforeAutospacing="1" w:after="100" w:afterAutospacing="1" w:line="240" w:lineRule="auto"/>
        <w:ind w:left="2160"/>
        <w:contextualSpacing/>
        <w:rPr>
          <w:rFonts w:ascii="Arial" w:eastAsia="Calibri" w:hAnsi="Arial" w:cs="Arial"/>
          <w:sz w:val="20"/>
          <w:szCs w:val="20"/>
        </w:rPr>
      </w:pPr>
    </w:p>
    <w:p w:rsidR="00AB071D" w:rsidRPr="00AB071D" w:rsidRDefault="00AB071D" w:rsidP="00AB071D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AB071D">
        <w:rPr>
          <w:rFonts w:ascii="Arial" w:eastAsia="Calibri" w:hAnsi="Arial" w:cs="Arial"/>
          <w:sz w:val="20"/>
          <w:szCs w:val="20"/>
        </w:rPr>
        <w:t>New Business</w:t>
      </w:r>
    </w:p>
    <w:p w:rsidR="00AB071D" w:rsidRPr="00AB071D" w:rsidRDefault="00AB071D" w:rsidP="00AB071D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AB071D">
        <w:rPr>
          <w:rFonts w:ascii="Arial" w:eastAsia="Calibri" w:hAnsi="Arial" w:cs="Arial"/>
          <w:sz w:val="20"/>
          <w:szCs w:val="20"/>
        </w:rPr>
        <w:t>Yearly Re-Organization Meeting Minutes:</w:t>
      </w:r>
    </w:p>
    <w:p w:rsidR="00AB071D" w:rsidRPr="00AB071D" w:rsidRDefault="00AB071D" w:rsidP="00AB071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AB071D">
        <w:rPr>
          <w:rFonts w:ascii="Arial" w:eastAsia="Calibri" w:hAnsi="Arial" w:cs="Arial"/>
          <w:sz w:val="20"/>
          <w:szCs w:val="20"/>
        </w:rPr>
        <w:t xml:space="preserve">Discussion -RJ made a motion to nominate Ed Pentrack for Chairman. Ed declined. </w:t>
      </w:r>
    </w:p>
    <w:p w:rsidR="00AB071D" w:rsidRPr="00AB071D" w:rsidRDefault="00AB071D" w:rsidP="00AB071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AB071D">
        <w:rPr>
          <w:rFonts w:ascii="Arial" w:eastAsia="Calibri" w:hAnsi="Arial" w:cs="Arial"/>
          <w:sz w:val="20"/>
          <w:szCs w:val="20"/>
        </w:rPr>
        <w:t>Upon Approval of the Township Supervisors, Ed made a motion to keep the same members at our current positions and pay .Percy 2</w:t>
      </w:r>
      <w:r w:rsidRPr="00AB071D">
        <w:rPr>
          <w:rFonts w:ascii="Arial" w:eastAsia="Calibri" w:hAnsi="Arial" w:cs="Arial"/>
          <w:sz w:val="20"/>
          <w:szCs w:val="20"/>
          <w:vertAlign w:val="superscript"/>
        </w:rPr>
        <w:t>nd</w:t>
      </w:r>
      <w:r w:rsidRPr="00AB071D">
        <w:rPr>
          <w:rFonts w:ascii="Arial" w:eastAsia="Calibri" w:hAnsi="Arial" w:cs="Arial"/>
          <w:sz w:val="20"/>
          <w:szCs w:val="20"/>
        </w:rPr>
        <w:t xml:space="preserve"> the motion, all were in favor and motion passed.</w:t>
      </w:r>
    </w:p>
    <w:p w:rsidR="00AB071D" w:rsidRPr="00AB071D" w:rsidRDefault="00AB071D" w:rsidP="00AB071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AB071D">
        <w:rPr>
          <w:rFonts w:ascii="Arial" w:eastAsia="Calibri" w:hAnsi="Arial" w:cs="Arial"/>
          <w:sz w:val="20"/>
          <w:szCs w:val="20"/>
        </w:rPr>
        <w:t xml:space="preserve">   3) Randy made a motion  to have the Planning Commission Meeting dates for 2022 starting at 7:30 pm to be:  1/6, 2/2, 3/2, 4/6, 5/4, 6/1, 7/6, 8/3, 9/7, 10/5, 11/2, and 12/7, 2</w:t>
      </w:r>
      <w:r w:rsidRPr="00AB071D">
        <w:rPr>
          <w:rFonts w:ascii="Arial" w:eastAsia="Calibri" w:hAnsi="Arial" w:cs="Arial"/>
          <w:sz w:val="20"/>
          <w:szCs w:val="20"/>
          <w:vertAlign w:val="superscript"/>
        </w:rPr>
        <w:t>nd</w:t>
      </w:r>
      <w:r w:rsidRPr="00AB071D">
        <w:rPr>
          <w:rFonts w:ascii="Arial" w:eastAsia="Calibri" w:hAnsi="Arial" w:cs="Arial"/>
          <w:sz w:val="20"/>
          <w:szCs w:val="20"/>
        </w:rPr>
        <w:t xml:space="preserve"> by Rich, all were in favor and the motion passed.</w:t>
      </w:r>
    </w:p>
    <w:p w:rsidR="00AB071D" w:rsidRPr="00AB071D" w:rsidRDefault="00AB071D" w:rsidP="00AB071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AB071D">
        <w:rPr>
          <w:rFonts w:ascii="Arial" w:eastAsia="Calibri" w:hAnsi="Arial" w:cs="Arial"/>
          <w:sz w:val="20"/>
          <w:szCs w:val="20"/>
        </w:rPr>
        <w:lastRenderedPageBreak/>
        <w:t>Board discussed there not being a Recording Secretary for the Planning Commission since Pat’s resignation. RJ will ask Jen ,Township Secretary if she is interested in being Recording Secretary.</w:t>
      </w:r>
    </w:p>
    <w:p w:rsidR="00AB071D" w:rsidRPr="00AB071D" w:rsidRDefault="00AB071D" w:rsidP="00AB071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AB071D">
        <w:rPr>
          <w:rFonts w:ascii="Arial" w:eastAsia="Calibri" w:hAnsi="Arial" w:cs="Arial"/>
          <w:sz w:val="20"/>
          <w:szCs w:val="20"/>
        </w:rPr>
        <w:t xml:space="preserve">Rick Layman inquired about relocating Fox’s into  the old Keiper’s building, </w:t>
      </w:r>
      <w:proofErr w:type="gramStart"/>
      <w:r w:rsidRPr="00AB071D">
        <w:rPr>
          <w:rFonts w:ascii="Arial" w:eastAsia="Calibri" w:hAnsi="Arial" w:cs="Arial"/>
          <w:sz w:val="20"/>
          <w:szCs w:val="20"/>
        </w:rPr>
        <w:t>It</w:t>
      </w:r>
      <w:proofErr w:type="gramEnd"/>
      <w:r w:rsidRPr="00AB071D">
        <w:rPr>
          <w:rFonts w:ascii="Arial" w:eastAsia="Calibri" w:hAnsi="Arial" w:cs="Arial"/>
          <w:sz w:val="20"/>
          <w:szCs w:val="20"/>
        </w:rPr>
        <w:t xml:space="preserve"> is the opinion of the board that commercial operations in the building have never ceased even though Keiper’s store ceased operations over 2 years ago.</w:t>
      </w:r>
    </w:p>
    <w:p w:rsidR="00AB071D" w:rsidRPr="00AB071D" w:rsidRDefault="00AB071D" w:rsidP="00AB071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AB071D">
        <w:rPr>
          <w:rFonts w:ascii="Arial" w:eastAsia="Calibri" w:hAnsi="Arial" w:cs="Arial"/>
          <w:sz w:val="20"/>
          <w:szCs w:val="20"/>
        </w:rPr>
        <w:t>Randy Cortese brought to our attention the side yard setback for interior lot single family in R-2 was meant to be 15 feet not 20 feet in zoning ordinance. Motion made by Rich, 2</w:t>
      </w:r>
      <w:r w:rsidRPr="00AB071D">
        <w:rPr>
          <w:rFonts w:ascii="Arial" w:eastAsia="Calibri" w:hAnsi="Arial" w:cs="Arial"/>
          <w:sz w:val="20"/>
          <w:szCs w:val="20"/>
          <w:vertAlign w:val="superscript"/>
        </w:rPr>
        <w:t>nd</w:t>
      </w:r>
      <w:r w:rsidRPr="00AB071D">
        <w:rPr>
          <w:rFonts w:ascii="Arial" w:eastAsia="Calibri" w:hAnsi="Arial" w:cs="Arial"/>
          <w:sz w:val="20"/>
          <w:szCs w:val="20"/>
        </w:rPr>
        <w:t xml:space="preserve"> by Ed page 39 in ordinance to change corner lot interior side yard setback to 15 feet. All were in favor, motion passed.</w:t>
      </w:r>
    </w:p>
    <w:p w:rsidR="00AB071D" w:rsidRPr="00AB071D" w:rsidRDefault="00AB071D" w:rsidP="00AB071D">
      <w:pPr>
        <w:spacing w:before="100" w:beforeAutospacing="1" w:after="100" w:afterAutospacing="1" w:line="240" w:lineRule="auto"/>
        <w:ind w:left="2340"/>
        <w:contextualSpacing/>
        <w:rPr>
          <w:rFonts w:ascii="Arial" w:eastAsia="Calibri" w:hAnsi="Arial" w:cs="Arial"/>
          <w:sz w:val="20"/>
          <w:szCs w:val="20"/>
        </w:rPr>
      </w:pPr>
    </w:p>
    <w:p w:rsidR="00AB071D" w:rsidRPr="00AB071D" w:rsidRDefault="00AB071D" w:rsidP="00AB071D">
      <w:pPr>
        <w:spacing w:before="100" w:beforeAutospacing="1" w:after="100" w:afterAutospacing="1" w:line="240" w:lineRule="auto"/>
        <w:rPr>
          <w:rFonts w:ascii="Arial" w:eastAsia="Calibri" w:hAnsi="Arial" w:cs="Arial"/>
          <w:sz w:val="20"/>
          <w:szCs w:val="20"/>
        </w:rPr>
      </w:pPr>
      <w:r w:rsidRPr="00AB071D">
        <w:rPr>
          <w:rFonts w:ascii="Arial" w:eastAsia="Calibri" w:hAnsi="Arial" w:cs="Arial"/>
          <w:b/>
          <w:bCs/>
          <w:sz w:val="20"/>
          <w:szCs w:val="20"/>
        </w:rPr>
        <w:t xml:space="preserve">  VI.</w:t>
      </w:r>
      <w:r w:rsidRPr="00AB071D">
        <w:rPr>
          <w:rFonts w:ascii="Arial" w:eastAsia="Calibri" w:hAnsi="Arial" w:cs="Arial"/>
          <w:sz w:val="20"/>
          <w:szCs w:val="20"/>
        </w:rPr>
        <w:tab/>
      </w:r>
      <w:r w:rsidRPr="00AB071D">
        <w:rPr>
          <w:rFonts w:ascii="Arial" w:eastAsia="Calibri" w:hAnsi="Arial" w:cs="Arial"/>
          <w:b/>
          <w:bCs/>
          <w:sz w:val="20"/>
          <w:szCs w:val="20"/>
          <w:u w:val="single"/>
        </w:rPr>
        <w:t>Zoning Officer Report</w:t>
      </w:r>
    </w:p>
    <w:p w:rsidR="00AB071D" w:rsidRPr="00AB071D" w:rsidRDefault="00AB071D" w:rsidP="00AB071D">
      <w:pPr>
        <w:spacing w:before="100" w:beforeAutospacing="1" w:after="100" w:afterAutospacing="1" w:line="240" w:lineRule="auto"/>
        <w:ind w:left="2160"/>
        <w:contextualSpacing/>
        <w:rPr>
          <w:rFonts w:ascii="Arial" w:eastAsia="Calibri" w:hAnsi="Arial" w:cs="Arial"/>
          <w:sz w:val="20"/>
          <w:szCs w:val="20"/>
        </w:rPr>
      </w:pPr>
      <w:r w:rsidRPr="00AB071D">
        <w:rPr>
          <w:rFonts w:ascii="Arial" w:eastAsia="Calibri" w:hAnsi="Arial" w:cs="Arial"/>
          <w:sz w:val="20"/>
          <w:szCs w:val="20"/>
        </w:rPr>
        <w:t>a. No one here to represent CCBCEA d/b/a Laurel Municipal Inspection Agency.  However, the December 2021 report was available during the meeting.  The report illustrated that there were 2 permits issued during the past month of December 2021.</w:t>
      </w:r>
    </w:p>
    <w:p w:rsidR="00AB071D" w:rsidRPr="00AB071D" w:rsidRDefault="00AB071D" w:rsidP="00AB071D">
      <w:pPr>
        <w:spacing w:after="200" w:line="276" w:lineRule="auto"/>
        <w:ind w:left="1440"/>
        <w:contextualSpacing/>
        <w:rPr>
          <w:rFonts w:ascii="Arial" w:eastAsia="Calibri" w:hAnsi="Arial" w:cs="Arial"/>
          <w:sz w:val="20"/>
          <w:szCs w:val="20"/>
        </w:rPr>
      </w:pPr>
    </w:p>
    <w:p w:rsidR="00AB071D" w:rsidRPr="00AB071D" w:rsidRDefault="00AB071D" w:rsidP="00AB071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AB071D">
        <w:rPr>
          <w:rFonts w:ascii="Arial" w:eastAsia="Calibri" w:hAnsi="Arial" w:cs="Arial"/>
          <w:b/>
          <w:bCs/>
          <w:sz w:val="20"/>
          <w:szCs w:val="20"/>
          <w:u w:val="single"/>
        </w:rPr>
        <w:t>Adjournment</w:t>
      </w:r>
    </w:p>
    <w:p w:rsidR="00AB071D" w:rsidRPr="00AB071D" w:rsidRDefault="00AB071D" w:rsidP="00AB071D">
      <w:pPr>
        <w:spacing w:before="100" w:beforeAutospacing="1" w:after="100" w:afterAutospacing="1" w:line="240" w:lineRule="auto"/>
        <w:ind w:left="1080"/>
        <w:contextualSpacing/>
        <w:rPr>
          <w:rFonts w:ascii="Arial" w:eastAsia="Calibri" w:hAnsi="Arial" w:cs="Arial"/>
          <w:sz w:val="20"/>
          <w:szCs w:val="20"/>
        </w:rPr>
      </w:pPr>
      <w:r w:rsidRPr="00AB071D">
        <w:rPr>
          <w:rFonts w:ascii="Arial" w:eastAsia="Calibri" w:hAnsi="Arial" w:cs="Arial"/>
          <w:sz w:val="20"/>
          <w:szCs w:val="20"/>
        </w:rPr>
        <w:t>a. Rich 1</w:t>
      </w:r>
      <w:r w:rsidRPr="00AB071D">
        <w:rPr>
          <w:rFonts w:ascii="Arial" w:eastAsia="Calibri" w:hAnsi="Arial" w:cs="Arial"/>
          <w:sz w:val="20"/>
          <w:szCs w:val="20"/>
          <w:vertAlign w:val="superscript"/>
        </w:rPr>
        <w:t>st</w:t>
      </w:r>
      <w:r w:rsidRPr="00AB071D">
        <w:rPr>
          <w:rFonts w:ascii="Arial" w:eastAsia="Calibri" w:hAnsi="Arial" w:cs="Arial"/>
          <w:sz w:val="20"/>
          <w:szCs w:val="20"/>
        </w:rPr>
        <w:t xml:space="preserve"> motions to adjourn the meeting at 8:15pm,Ed 2</w:t>
      </w:r>
      <w:r w:rsidRPr="00AB071D">
        <w:rPr>
          <w:rFonts w:ascii="Arial" w:eastAsia="Calibri" w:hAnsi="Arial" w:cs="Arial"/>
          <w:sz w:val="20"/>
          <w:szCs w:val="20"/>
          <w:vertAlign w:val="superscript"/>
        </w:rPr>
        <w:t>nd</w:t>
      </w:r>
      <w:r w:rsidRPr="00AB071D">
        <w:rPr>
          <w:rFonts w:ascii="Arial" w:eastAsia="Calibri" w:hAnsi="Arial" w:cs="Arial"/>
          <w:sz w:val="20"/>
          <w:szCs w:val="20"/>
        </w:rPr>
        <w:t xml:space="preserve"> ,all were in favor and the motion passed. </w:t>
      </w:r>
    </w:p>
    <w:p w:rsidR="00090DDC" w:rsidRDefault="00AB071D"/>
    <w:sectPr w:rsidR="00090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40E75"/>
    <w:multiLevelType w:val="hybridMultilevel"/>
    <w:tmpl w:val="B1102932"/>
    <w:lvl w:ilvl="0" w:tplc="CA14EF9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D3BD6"/>
    <w:multiLevelType w:val="hybridMultilevel"/>
    <w:tmpl w:val="16A41500"/>
    <w:lvl w:ilvl="0" w:tplc="119E577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D681A"/>
    <w:multiLevelType w:val="hybridMultilevel"/>
    <w:tmpl w:val="77E86A60"/>
    <w:lvl w:ilvl="0" w:tplc="4BC42994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6D45308F"/>
    <w:multiLevelType w:val="hybridMultilevel"/>
    <w:tmpl w:val="27009B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1D"/>
    <w:rsid w:val="0081129A"/>
    <w:rsid w:val="00AB071D"/>
    <w:rsid w:val="00AC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7540C-1E22-41D9-A07F-925102C8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Zakraysek</dc:creator>
  <cp:keywords/>
  <dc:description/>
  <cp:lastModifiedBy>Jennifer Zakraysek</cp:lastModifiedBy>
  <cp:revision>1</cp:revision>
  <dcterms:created xsi:type="dcterms:W3CDTF">2022-01-06T18:46:00Z</dcterms:created>
  <dcterms:modified xsi:type="dcterms:W3CDTF">2022-01-06T18:49:00Z</dcterms:modified>
</cp:coreProperties>
</file>